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中国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百姓才艺网《书画频道》各省市开设办法</w:t>
      </w:r>
    </w:p>
    <w:p>
      <w:pP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</w:pPr>
    </w:p>
    <w:p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>中百艺发</w:t>
      </w:r>
      <w:r>
        <w:rPr>
          <w:rFonts w:ascii="宋体" w:hAnsi="宋体"/>
          <w:sz w:val="28"/>
          <w:szCs w:val="28"/>
        </w:rPr>
        <w:t>[</w:t>
      </w:r>
      <w:r>
        <w:rPr>
          <w:rFonts w:hint="eastAsia"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ascii="宋体" w:hAnsi="宋体"/>
          <w:sz w:val="28"/>
          <w:szCs w:val="28"/>
        </w:rPr>
        <w:t>]</w:t>
      </w:r>
      <w:r>
        <w:rPr>
          <w:rFonts w:hint="eastAsia" w:ascii="宋体" w:hAnsi="宋体"/>
          <w:sz w:val="28"/>
          <w:szCs w:val="28"/>
        </w:rPr>
        <w:t>第00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 xml:space="preserve">号 </w:t>
      </w:r>
      <w:r>
        <w:rPr>
          <w:rFonts w:hint="eastAsia" w:ascii="宋体" w:hAnsi="宋体"/>
          <w:b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签发：邵华</w:t>
      </w:r>
    </w:p>
    <w:p>
      <w:pPr>
        <w:ind w:firstLine="140" w:firstLineChars="5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149225</wp:posOffset>
                </wp:positionV>
                <wp:extent cx="5715000" cy="0"/>
                <wp:effectExtent l="0" t="19050" r="0" b="19050"/>
                <wp:wrapNone/>
                <wp:docPr id="1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" o:spid="_x0000_s1026" o:spt="20" style="position:absolute;left:0pt;margin-left:7.05pt;margin-top:11.75pt;height:0pt;width:450pt;z-index:251660288;mso-width-relative:page;mso-height-relative:page;" filled="f" stroked="t" coordsize="21600,21600" o:gfxdata="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62M61wAAAAgBAAAPAAAAAAAAAAEAIAAAACIAAABkcnMvZG93bnJldi54&#10;bWxQSwECFAAUAAAACACHTuJAqqXhgMIBAACNAwAADgAAAAAAAAABACAAAAAmAQAAZHJzL2Uyb0Rv&#10;Yy54bWxQSwUGAAAAAAYABgBZAQAAW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        </w:t>
      </w:r>
    </w:p>
    <w:p>
      <w:pP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各机构、部门：</w:t>
      </w:r>
    </w:p>
    <w:p>
      <w:p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中国百姓才艺网秉承“服务百姓 传承文化 培养人才 开拓事业”理念，根据发展需要，服务书法、绘画才俊，帮助他（她）们提高社会知名度、艺术展示，促进学习、交流平台，特在全国各个省市开设：</w:t>
      </w:r>
      <w:r>
        <w:rPr>
          <w:rFonts w:hint="eastAsia" w:ascii="楷体_GB2312" w:hAnsi="楷体_GB2312" w:eastAsia="楷体_GB2312" w:cs="楷体_GB2312"/>
          <w:b w:val="0"/>
          <w:bCs w:val="0"/>
          <w:color w:val="FF0000"/>
          <w:sz w:val="32"/>
          <w:szCs w:val="32"/>
          <w:lang w:val="en-US" w:eastAsia="zh-CN"/>
        </w:rPr>
        <w:t>中国百姓才艺网《书画频道》—xx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服务机构，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C4C4C"/>
          <w:spacing w:val="0"/>
          <w:sz w:val="30"/>
          <w:szCs w:val="30"/>
          <w:shd w:val="clear" w:color="auto" w:fill="auto"/>
        </w:rPr>
        <w:t>弘扬中国书画艺术、传播中华传统文化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C4C4C"/>
          <w:spacing w:val="0"/>
          <w:sz w:val="30"/>
          <w:szCs w:val="30"/>
          <w:shd w:val="clear" w:color="auto" w:fill="auto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对各省、市地区</w:t>
      </w:r>
      <w:r>
        <w:rPr>
          <w:rFonts w:hint="eastAsia" w:ascii="楷体_GB2312" w:hAnsi="楷体_GB2312" w:eastAsia="楷体_GB2312" w:cs="楷体_GB2312"/>
          <w:b w:val="0"/>
          <w:bCs w:val="0"/>
          <w:color w:val="FF0000"/>
          <w:sz w:val="32"/>
          <w:szCs w:val="32"/>
          <w:lang w:val="en-US" w:eastAsia="zh-CN"/>
        </w:rPr>
        <w:t>《书画频道》—xx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服务机构建立制定规定如下：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FF0000"/>
          <w:sz w:val="32"/>
          <w:szCs w:val="32"/>
          <w:lang w:val="en-US" w:eastAsia="zh-CN"/>
        </w:rPr>
        <w:t>《书画频道》—xx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服务机构管理人员称谓：频道主编、副主编（要求省、国家级以上书画会员，采编、网络知识）；遵守国家法律法规，中国百姓才艺网只是提供平台不承担任何责任，当地频道自行管理；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省级缴纳管理费1万元，总部授</w:t>
      </w:r>
      <w:r>
        <w:rPr>
          <w:rFonts w:hint="eastAsia" w:ascii="楷体_GB2312" w:hAnsi="楷体_GB2312" w:eastAsia="楷体_GB2312" w:cs="楷体_GB2312"/>
          <w:b w:val="0"/>
          <w:bCs w:val="0"/>
          <w:color w:val="FF0000"/>
          <w:sz w:val="32"/>
          <w:szCs w:val="32"/>
          <w:lang w:val="en-US" w:eastAsia="zh-CN"/>
        </w:rPr>
        <w:t>《书画频道》—xx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牌匾一块；采编收取服务费40%提成、60%上缴总部；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市级缴纳管理费1000元，总部授</w:t>
      </w:r>
      <w:r>
        <w:rPr>
          <w:rFonts w:hint="eastAsia" w:ascii="楷体_GB2312" w:hAnsi="楷体_GB2312" w:eastAsia="楷体_GB2312" w:cs="楷体_GB2312"/>
          <w:b w:val="0"/>
          <w:bCs w:val="0"/>
          <w:color w:val="FF0000"/>
          <w:sz w:val="32"/>
          <w:szCs w:val="32"/>
          <w:lang w:val="en-US" w:eastAsia="zh-CN"/>
        </w:rPr>
        <w:t>《书画频道》—xx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牌匾一块；采编收取服务费30%提成、70%上缴总部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每年可在中国百姓才艺网-官网免费发书画艺术活动稿件6篇；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在中国百姓才艺网-官网介绍</w:t>
      </w:r>
      <w:r>
        <w:rPr>
          <w:rFonts w:hint="eastAsia" w:ascii="楷体_GB2312" w:hAnsi="楷体_GB2312" w:eastAsia="楷体_GB2312" w:cs="楷体_GB2312"/>
          <w:b w:val="0"/>
          <w:bCs w:val="0"/>
          <w:color w:val="FF0000"/>
          <w:sz w:val="32"/>
          <w:szCs w:val="32"/>
          <w:lang w:val="en-US" w:eastAsia="zh-CN"/>
        </w:rPr>
        <w:t>《书画频道》—xx；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参加总部的文化交流、春晚等各种文化艺术交流活动；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FF0000"/>
          <w:sz w:val="32"/>
          <w:szCs w:val="32"/>
          <w:lang w:val="en-US" w:eastAsia="zh-CN"/>
        </w:rPr>
        <w:t>《书画频道》—xx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自签订起授权期间为两年；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采编当地书法艺术家1000元/2年（可书法2幅、画1幅抵现）；</w:t>
      </w:r>
    </w:p>
    <w:p>
      <w:pPr>
        <w:numPr>
          <w:ilvl w:val="0"/>
          <w:numId w:val="1"/>
        </w:numPr>
        <w:ind w:firstLine="64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网站邮箱：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"mailto:2142381365@qq.com" </w:instrTex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2142381365@qq.com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numPr>
          <w:ilvl w:val="0"/>
          <w:numId w:val="0"/>
        </w:numPr>
        <w:ind w:firstLine="640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电话：17710468163 13065448107</w:t>
      </w:r>
    </w:p>
    <w:p>
      <w:pPr>
        <w:numPr>
          <w:ilvl w:val="0"/>
          <w:numId w:val="0"/>
        </w:numPr>
        <w:ind w:firstLine="640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微信：18642241692 13065448107</w:t>
      </w:r>
    </w:p>
    <w:p>
      <w:pPr>
        <w:numPr>
          <w:ilvl w:val="0"/>
          <w:numId w:val="0"/>
        </w:numPr>
        <w:ind w:firstLine="640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中国百姓才艺网编委会</w:t>
      </w:r>
    </w:p>
    <w:p>
      <w:pPr>
        <w:numPr>
          <w:ilvl w:val="0"/>
          <w:numId w:val="0"/>
        </w:numPr>
        <w:ind w:firstLine="640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二零一七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元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日                </w:t>
      </w:r>
    </w:p>
    <w:p>
      <w:pPr>
        <w:framePr w:w="9361" w:h="780" w:hRule="exact" w:hSpace="180" w:wrap="around" w:vAnchor="text" w:hAnchor="page" w:x="1261" w:y="4213"/>
        <w:shd w:val="solid" w:color="FFFFFF" w:fill="FFFFFF"/>
        <w:ind w:firstLine="548" w:firstLineChars="196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829300" cy="1905"/>
                <wp:effectExtent l="0" t="0" r="0" b="0"/>
                <wp:wrapNone/>
                <wp:docPr id="3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6" o:spid="_x0000_s1026" o:spt="20" style="position:absolute;left:0pt;flip:y;margin-left:0pt;margin-top:-0.2pt;height:0.15pt;width:459pt;z-index:251665408;mso-width-relative:page;mso-height-relative:page;" filled="f" stroked="t" coordsize="21600,21600" o:gfxdata="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3qtF30wAAAAQBAAAPAAAAAAAAAAEAIAAAACIAAABkcnMvZG93&#10;bnJldi54bWxQSwECFAAUAAAACACHTuJAAJiANMwBAACZAwAADgAAAAAAAAABACAAAAAiAQAAZHJz&#10;L2Uyb0RvYy54bWxQSwUGAAAAAAYABgBZAQAAYA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  <w:szCs w:val="32"/>
        </w:rPr>
        <w:t>中国百姓才艺网印发（66份）     二O一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元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594360</wp:posOffset>
                </wp:positionV>
                <wp:extent cx="5829300" cy="0"/>
                <wp:effectExtent l="0" t="0" r="0" b="0"/>
                <wp:wrapNone/>
                <wp:docPr id="2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6.8pt;height:0pt;width:459pt;z-index:251664384;mso-width-relative:page;mso-height-relative:page;" filled="f" stroked="t" coordsize="21600,21600" o:gfxdata="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eGKXdQAAAAGAQAADwAAAAAAAAABACAAAAAiAAAAZHJzL2Rvd25yZXYueG1s&#10;UEsBAhQAFAAAAAgAh07iQFFu/PHDAQAAjQMAAA4AAAAAAAAAAQAgAAAAIwEAAGRycy9lMm9Eb2Mu&#10;eG1sUEsFBgAAAAAGAAYAWQEAAFg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 xml:space="preserve">                              </w:t>
      </w:r>
    </w:p>
    <w:p>
      <w:pPr>
        <w:framePr w:w="8821" w:h="3133" w:hRule="exact" w:hSpace="180" w:wrap="around" w:vAnchor="text" w:hAnchor="text" w:y="310"/>
        <w:shd w:val="solid" w:color="FFFFFF" w:fill="FFFFFF"/>
        <w:ind w:left="840" w:hanging="840" w:hangingChars="300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framePr w:w="8821" w:h="3133" w:hRule="exact" w:hSpace="180" w:wrap="around" w:vAnchor="text" w:hAnchor="text" w:y="310"/>
        <w:shd w:val="solid" w:color="FFFFFF" w:fill="FFFFFF"/>
        <w:ind w:left="840" w:hanging="84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发至：总编、副总编、理事会、主席、副主席、顾问、各专业委员会、各有关机构</w:t>
      </w:r>
    </w:p>
    <w:p>
      <w:pPr>
        <w:framePr w:w="8821" w:h="3133" w:hRule="exact" w:hSpace="180" w:wrap="around" w:vAnchor="text" w:hAnchor="text" w:y="310"/>
        <w:shd w:val="solid" w:color="FFFFFF" w:fill="FFFFFF"/>
        <w:ind w:left="840" w:hanging="840" w:hanging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抄送：各市、县、区秘书处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Hei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7221B"/>
    <w:multiLevelType w:val="singleLevel"/>
    <w:tmpl w:val="5867221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B6364"/>
    <w:rsid w:val="04DF1A4C"/>
    <w:rsid w:val="0E18346E"/>
    <w:rsid w:val="144A38CD"/>
    <w:rsid w:val="218C20DC"/>
    <w:rsid w:val="281A5D74"/>
    <w:rsid w:val="292D1536"/>
    <w:rsid w:val="459B6D41"/>
    <w:rsid w:val="461305C1"/>
    <w:rsid w:val="46EB5172"/>
    <w:rsid w:val="53CB21E6"/>
    <w:rsid w:val="68845C2A"/>
    <w:rsid w:val="6BD62A04"/>
    <w:rsid w:val="769B6364"/>
    <w:rsid w:val="7BC240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2016-12-31T02:46:00Z</dcterms:created>
  <dc:creator>Administrator</dc:creator>
  <cp:lastModifiedBy>Administrator</cp:lastModifiedBy>
  <dcterms:modified xsi:type="dcterms:W3CDTF">2016-12-31T04:54:06Z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