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615" w:rsidRPr="008C1615" w:rsidRDefault="008C1615">
      <w:pPr>
        <w:ind w:firstLine="420"/>
        <w:rPr>
          <w:rFonts w:hint="eastAsia"/>
          <w:b/>
        </w:rPr>
      </w:pPr>
      <w:r w:rsidRPr="008C1615">
        <w:rPr>
          <w:rFonts w:hint="eastAsia"/>
          <w:b/>
        </w:rPr>
        <w:t>中国百姓才艺网简介：</w:t>
      </w:r>
    </w:p>
    <w:p w:rsidR="008C1615" w:rsidRDefault="008C1615">
      <w:pPr>
        <w:ind w:firstLine="420"/>
        <w:rPr>
          <w:rFonts w:hint="eastAsia"/>
        </w:rPr>
      </w:pPr>
    </w:p>
    <w:p w:rsidR="0049072B" w:rsidRDefault="00044911">
      <w:pPr>
        <w:ind w:firstLine="420"/>
      </w:pPr>
      <w:r>
        <w:rPr>
          <w:rFonts w:hint="eastAsia"/>
        </w:rPr>
        <w:t>中国百姓才艺网</w:t>
      </w:r>
      <w:hyperlink r:id="rId7" w:history="1">
        <w:r w:rsidR="008C1615" w:rsidRPr="00175176">
          <w:rPr>
            <w:rStyle w:val="a5"/>
            <w:rFonts w:hint="eastAsia"/>
          </w:rPr>
          <w:t>www.baiyi1263.cn</w:t>
        </w:r>
      </w:hyperlink>
      <w:r w:rsidR="008C1615">
        <w:rPr>
          <w:rFonts w:hint="eastAsia"/>
        </w:rPr>
        <w:t xml:space="preserve"> </w:t>
      </w:r>
      <w:r>
        <w:rPr>
          <w:rFonts w:hint="eastAsia"/>
        </w:rPr>
        <w:t>2009</w:t>
      </w:r>
      <w:r>
        <w:rPr>
          <w:rFonts w:hint="eastAsia"/>
        </w:rPr>
        <w:t>年</w:t>
      </w:r>
      <w:r w:rsidR="009E1883">
        <w:rPr>
          <w:rFonts w:hint="eastAsia"/>
        </w:rPr>
        <w:t>10</w:t>
      </w:r>
      <w:r>
        <w:rPr>
          <w:rFonts w:hint="eastAsia"/>
        </w:rPr>
        <w:t>月经中华人民共和国信息化产业部注册批准，是以中、英文备案的文化艺术类型网站（备案号：</w:t>
      </w:r>
      <w:r>
        <w:rPr>
          <w:rFonts w:hint="eastAsia"/>
        </w:rPr>
        <w:t>ICP13011247</w:t>
      </w:r>
      <w:r>
        <w:rPr>
          <w:rFonts w:hint="eastAsia"/>
        </w:rPr>
        <w:t>），邵华先生亲自创办。</w:t>
      </w:r>
    </w:p>
    <w:p w:rsidR="0049072B" w:rsidRDefault="009E1883">
      <w:pPr>
        <w:ind w:firstLine="420"/>
      </w:pPr>
      <w:r>
        <w:rPr>
          <w:rFonts w:hint="eastAsia"/>
        </w:rPr>
        <w:t>邵华系中国民主同盟会盟员、辽宁省鞍山市铁东区政协委员、易学专家</w:t>
      </w:r>
      <w:r>
        <w:rPr>
          <w:rFonts w:hint="eastAsia"/>
        </w:rPr>
        <w:t>/</w:t>
      </w:r>
      <w:r w:rsidR="00044911">
        <w:rPr>
          <w:rFonts w:hint="eastAsia"/>
        </w:rPr>
        <w:t>研究员、市场战略营销专家、鞍山华龙嘉艺文化艺术有限公司法人。</w:t>
      </w:r>
    </w:p>
    <w:p w:rsidR="0049072B" w:rsidRDefault="00044911">
      <w:pPr>
        <w:ind w:firstLine="420"/>
      </w:pPr>
      <w:r>
        <w:rPr>
          <w:rFonts w:hint="eastAsia"/>
        </w:rPr>
        <w:t>中国百姓才艺网以“弘扬民族精神，挖掘民族文化，打造文化艺人，创建和谐社会”为宗旨，秉承“服务百姓，繁荣文化，培养人才，造福社会”的理念，为百姓搭建文化艺术交流平台，架设媒体与百姓沟通的桥梁和纽带。</w:t>
      </w:r>
    </w:p>
    <w:p w:rsidR="0049072B" w:rsidRDefault="00044911">
      <w:pPr>
        <w:ind w:firstLine="420"/>
      </w:pPr>
      <w:r>
        <w:rPr>
          <w:rFonts w:hint="eastAsia"/>
        </w:rPr>
        <w:t>在党和政府的亲切关怀和帮助下，在广大网民的支持和关注下，经全体同仁共同努力，中国百姓才艺网由创建伊始的六个栏目，经过四次网站升级改版，发展到今天的</w:t>
      </w:r>
      <w:r>
        <w:rPr>
          <w:rFonts w:hint="eastAsia"/>
        </w:rPr>
        <w:t>49</w:t>
      </w:r>
      <w:r>
        <w:rPr>
          <w:rFonts w:hint="eastAsia"/>
        </w:rPr>
        <w:t>个频道和一个子网站，社会影响力颇丰。</w:t>
      </w:r>
    </w:p>
    <w:p w:rsidR="0049072B" w:rsidRDefault="00044911">
      <w:pPr>
        <w:ind w:firstLine="420"/>
      </w:pPr>
      <w:r>
        <w:rPr>
          <w:rFonts w:hint="eastAsia"/>
        </w:rPr>
        <w:t>全体同仁怀着文化报国梦，紧紧围绕以习近平总书记为核心的党中央的治国方针，坚持永远跟党走，传播正能量，努力打造“互联网</w:t>
      </w:r>
      <w:r>
        <w:rPr>
          <w:rFonts w:hint="eastAsia"/>
        </w:rPr>
        <w:t>+</w:t>
      </w:r>
      <w:r>
        <w:rPr>
          <w:rFonts w:hint="eastAsia"/>
        </w:rPr>
        <w:t>”的传播民族文化的百姓艺术人才网络平台，在大众创业、万众创新发展时期，紧密配合国家“一带一路”建设战略部署，起步鞍山，创业辽宁，唱响中国，辐射世界，联合和沟通社会各界文化名人和艺术人才，互相交流，携手共进，</w:t>
      </w:r>
      <w:r>
        <w:rPr>
          <w:rFonts w:hint="eastAsia"/>
        </w:rPr>
        <w:t>共同发展，切实把辉煌灿烂的民族文化和广袤博深的人类文明传播到社会每个角落，让社会主义精神文明走进每个家庭，用先进的文化元素陶冶人们的情操，影响和打造一代社会主义新人。</w:t>
      </w:r>
    </w:p>
    <w:p w:rsidR="0049072B" w:rsidRDefault="00044911">
      <w:pPr>
        <w:ind w:firstLine="420"/>
      </w:pPr>
      <w:r>
        <w:rPr>
          <w:rFonts w:hint="eastAsia"/>
        </w:rPr>
        <w:t>中国百姓才艺网致力于打造（互联网</w:t>
      </w:r>
      <w:r>
        <w:rPr>
          <w:rFonts w:hint="eastAsia"/>
        </w:rPr>
        <w:t>+</w:t>
      </w:r>
      <w:r>
        <w:rPr>
          <w:rFonts w:hint="eastAsia"/>
        </w:rPr>
        <w:t>百姓</w:t>
      </w:r>
      <w:r>
        <w:rPr>
          <w:rFonts w:hint="eastAsia"/>
        </w:rPr>
        <w:t>+</w:t>
      </w:r>
      <w:r w:rsidR="00556F63">
        <w:rPr>
          <w:rFonts w:hint="eastAsia"/>
        </w:rPr>
        <w:t>艺术</w:t>
      </w:r>
      <w:r w:rsidR="00556F63">
        <w:rPr>
          <w:rFonts w:hint="eastAsia"/>
        </w:rPr>
        <w:t>/</w:t>
      </w:r>
      <w:r>
        <w:rPr>
          <w:rFonts w:hint="eastAsia"/>
        </w:rPr>
        <w:t>商品）多样化的文化产业基地，已在北京、上海、辽宁、吉林、黑龙江、山东、江西、福建、河南等地设有省、市级分站，并建立了鞍山市铁东区文化馆、辽宁商战联盟、辽宁艺馨泽惠文化传媒、单田芳艺术学校、千山积翠山庄、佳宁生态园、黄家草编工艺品、冯子瀚少儿拉丁舞等文化艺术活动基地。</w:t>
      </w:r>
    </w:p>
    <w:p w:rsidR="0049072B" w:rsidRDefault="00044911">
      <w:pPr>
        <w:ind w:firstLine="420"/>
      </w:pPr>
      <w:r>
        <w:rPr>
          <w:rFonts w:hint="eastAsia"/>
        </w:rPr>
        <w:t>中国百姓才艺网成立以来，受到央</w:t>
      </w:r>
      <w:r>
        <w:rPr>
          <w:rFonts w:hint="eastAsia"/>
        </w:rPr>
        <w:t>视网、央视网华人频道、辽宁电视台、光明网、网易网、新浪网、人民网、搜狐网、环球网、中国新闻网、中国国际广播电视网络台、辽宁省政协网、民盟辽宁省网、鞍山电视台、鞍山人民广播电台、《千华网》、鞍山工人报等媒体高度重视，并多次给予报道和关注。</w:t>
      </w:r>
    </w:p>
    <w:p w:rsidR="0049072B" w:rsidRDefault="00044911">
      <w:pPr>
        <w:ind w:firstLine="420"/>
      </w:pPr>
      <w:r>
        <w:rPr>
          <w:rFonts w:hint="eastAsia"/>
        </w:rPr>
        <w:t>为实现中国百姓最大品牌艺术人才网站，中国百姓才艺网与辽宁文学艺术网、中国都市新闻网、京津冀文化网、中国文化艺术网、辽宁作家网、河北网络新闻网、大辽河文学网、诗道中华网、陕西文化网、盛京文学网、中华人物网</w:t>
      </w:r>
      <w:r>
        <w:rPr>
          <w:rFonts w:hint="eastAsia"/>
        </w:rPr>
        <w:t xml:space="preserve"> </w:t>
      </w:r>
      <w:r>
        <w:rPr>
          <w:rFonts w:hint="eastAsia"/>
        </w:rPr>
        <w:t>、品牌陕西网、神州胜境网、中国拥军人网、青年网青年在线、青年艺术网、西</w:t>
      </w:r>
      <w:r>
        <w:rPr>
          <w:rFonts w:hint="eastAsia"/>
        </w:rPr>
        <w:t>咸传媒网、中国发展新闻网、中国人文报道网、中华丹青网</w:t>
      </w:r>
      <w:r>
        <w:rPr>
          <w:rFonts w:hint="eastAsia"/>
        </w:rPr>
        <w:t xml:space="preserve"> </w:t>
      </w:r>
      <w:r w:rsidR="009F6D57">
        <w:rPr>
          <w:rFonts w:hint="eastAsia"/>
        </w:rPr>
        <w:t>、贵州作家网</w:t>
      </w:r>
      <w:r>
        <w:rPr>
          <w:rFonts w:hint="eastAsia"/>
        </w:rPr>
        <w:t>、承德好人网、中国梦唱歌网、艺术甘肃网、西部文学网、中国传媒联盟</w:t>
      </w:r>
      <w:r>
        <w:rPr>
          <w:rFonts w:hint="eastAsia"/>
        </w:rPr>
        <w:t xml:space="preserve"> </w:t>
      </w:r>
      <w:r>
        <w:rPr>
          <w:rFonts w:hint="eastAsia"/>
        </w:rPr>
        <w:t>、中国诗书画家网</w:t>
      </w:r>
      <w:r>
        <w:rPr>
          <w:rFonts w:hint="eastAsia"/>
        </w:rPr>
        <w:t xml:space="preserve"> </w:t>
      </w:r>
      <w:r>
        <w:rPr>
          <w:rFonts w:hint="eastAsia"/>
        </w:rPr>
        <w:t>、中国微时代网、中华佛缘网、中国华人商务网、中国宋庄画家网、中国发展新闻网、中国爱国志愿者网、中国题字网、中国艺星网等国内百余家知名网站友情链接，合作发展。共同秉承依法办网、文明办网的原则，共同维护网络文明与安全，大力开创新媒体事业。</w:t>
      </w:r>
    </w:p>
    <w:p w:rsidR="0049072B" w:rsidRDefault="00044911">
      <w:pPr>
        <w:ind w:firstLine="420"/>
      </w:pPr>
      <w:r>
        <w:rPr>
          <w:rFonts w:hint="eastAsia"/>
        </w:rPr>
        <w:t>中国百姓才艺网紧密配合党的各项中心工作，已成功举办了《中国百姓艺术节》《纪念抗战</w:t>
      </w:r>
      <w:r>
        <w:rPr>
          <w:rFonts w:hint="eastAsia"/>
        </w:rPr>
        <w:t>70</w:t>
      </w:r>
      <w:r>
        <w:rPr>
          <w:rFonts w:hint="eastAsia"/>
        </w:rPr>
        <w:t>周年文学大赛》《百姓春节联</w:t>
      </w:r>
      <w:r w:rsidR="009F6D57">
        <w:rPr>
          <w:rFonts w:hint="eastAsia"/>
        </w:rPr>
        <w:t>欢晚会》《网上星光大道》《庆国庆迎中秋</w:t>
      </w:r>
      <w:r w:rsidR="009F6D57">
        <w:rPr>
          <w:rFonts w:hint="eastAsia"/>
        </w:rPr>
        <w:t>/</w:t>
      </w:r>
      <w:r>
        <w:rPr>
          <w:rFonts w:hint="eastAsia"/>
        </w:rPr>
        <w:t>网上星光大道》文艺晚会，《共舞春天迎春晚会》《我爱我的祖国》网上摄影大赛、《劳动者之歌》文艺晚会、《庆七一文艺汇演》《以文会友文化艺术交流会》、《低碳环保</w:t>
      </w:r>
      <w:r>
        <w:rPr>
          <w:rFonts w:hint="eastAsia"/>
        </w:rPr>
        <w:t xml:space="preserve"> </w:t>
      </w:r>
      <w:r>
        <w:rPr>
          <w:rFonts w:hint="eastAsia"/>
        </w:rPr>
        <w:t>健康骑行》《残疾人春节联欢晚会》活动等几百场公益文艺演出活动，并推出了大量的艺术人才和艺术佳作，受到了百姓的热烈欢迎和踊跃参演，得到了广大网民踊跃点赞和好评。进一步促使中华民族文化艺术繁荣发展，让先进的中国文化走向世界。</w:t>
      </w:r>
      <w:r>
        <w:rPr>
          <w:rFonts w:hint="eastAsia"/>
        </w:rPr>
        <w:t xml:space="preserve">                                       </w:t>
      </w:r>
    </w:p>
    <w:p w:rsidR="0049072B" w:rsidRDefault="00044911">
      <w:pPr>
        <w:ind w:firstLine="420"/>
        <w:rPr>
          <w:rFonts w:hint="eastAsia"/>
        </w:rPr>
      </w:pPr>
      <w:r>
        <w:rPr>
          <w:rFonts w:hint="eastAsia"/>
        </w:rPr>
        <w:t>为迎接党的十九大</w:t>
      </w:r>
      <w:r>
        <w:rPr>
          <w:rFonts w:hint="eastAsia"/>
        </w:rPr>
        <w:t>胜利召开，中国百姓才艺网心系百姓，放眼大目标，决心再努一把力，</w:t>
      </w:r>
      <w:r>
        <w:rPr>
          <w:rFonts w:hint="eastAsia"/>
        </w:rPr>
        <w:lastRenderedPageBreak/>
        <w:t>再上一层楼，为切实打造网络文化产业，进一步繁荣和发展网络文化产业，为实现百姓的中国梦、幸福梦而努力奋斗，向着更宏伟的目标大步</w:t>
      </w:r>
      <w:bookmarkStart w:id="0" w:name="_GoBack"/>
      <w:bookmarkEnd w:id="0"/>
      <w:r>
        <w:rPr>
          <w:rFonts w:hint="eastAsia"/>
        </w:rPr>
        <w:t>前进！</w:t>
      </w:r>
    </w:p>
    <w:p w:rsidR="008056E0" w:rsidRDefault="008056E0" w:rsidP="008056E0">
      <w:pPr>
        <w:ind w:firstLineChars="2500" w:firstLine="5250"/>
      </w:pPr>
      <w:r>
        <w:rPr>
          <w:rFonts w:hint="eastAsia"/>
        </w:rPr>
        <w:t>2017</w:t>
      </w:r>
      <w:r>
        <w:rPr>
          <w:rFonts w:hint="eastAsia"/>
        </w:rPr>
        <w:t>年</w:t>
      </w:r>
      <w:r>
        <w:rPr>
          <w:rFonts w:hint="eastAsia"/>
        </w:rPr>
        <w:t>4</w:t>
      </w:r>
      <w:r>
        <w:rPr>
          <w:rFonts w:hint="eastAsia"/>
        </w:rPr>
        <w:t>月</w:t>
      </w:r>
      <w:r>
        <w:rPr>
          <w:rFonts w:hint="eastAsia"/>
        </w:rPr>
        <w:t>2</w:t>
      </w:r>
      <w:r>
        <w:rPr>
          <w:rFonts w:hint="eastAsia"/>
        </w:rPr>
        <w:t>日</w:t>
      </w:r>
    </w:p>
    <w:p w:rsidR="0049072B" w:rsidRDefault="0049072B">
      <w:pPr>
        <w:ind w:firstLine="420"/>
      </w:pPr>
    </w:p>
    <w:p w:rsidR="0049072B" w:rsidRDefault="0049072B"/>
    <w:sectPr w:rsidR="0049072B" w:rsidSect="004907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911" w:rsidRDefault="00044911" w:rsidP="008056E0">
      <w:r>
        <w:separator/>
      </w:r>
    </w:p>
  </w:endnote>
  <w:endnote w:type="continuationSeparator" w:id="1">
    <w:p w:rsidR="00044911" w:rsidRDefault="00044911" w:rsidP="008056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911" w:rsidRDefault="00044911" w:rsidP="008056E0">
      <w:r>
        <w:separator/>
      </w:r>
    </w:p>
  </w:footnote>
  <w:footnote w:type="continuationSeparator" w:id="1">
    <w:p w:rsidR="00044911" w:rsidRDefault="00044911" w:rsidP="008056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3A43F27"/>
    <w:rsid w:val="00044911"/>
    <w:rsid w:val="0049072B"/>
    <w:rsid w:val="00556F63"/>
    <w:rsid w:val="008056E0"/>
    <w:rsid w:val="008C1615"/>
    <w:rsid w:val="009E1883"/>
    <w:rsid w:val="009F6D57"/>
    <w:rsid w:val="03C06617"/>
    <w:rsid w:val="13A43F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07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056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056E0"/>
    <w:rPr>
      <w:kern w:val="2"/>
      <w:sz w:val="18"/>
      <w:szCs w:val="18"/>
    </w:rPr>
  </w:style>
  <w:style w:type="paragraph" w:styleId="a4">
    <w:name w:val="footer"/>
    <w:basedOn w:val="a"/>
    <w:link w:val="Char0"/>
    <w:rsid w:val="008056E0"/>
    <w:pPr>
      <w:tabs>
        <w:tab w:val="center" w:pos="4153"/>
        <w:tab w:val="right" w:pos="8306"/>
      </w:tabs>
      <w:snapToGrid w:val="0"/>
      <w:jc w:val="left"/>
    </w:pPr>
    <w:rPr>
      <w:sz w:val="18"/>
      <w:szCs w:val="18"/>
    </w:rPr>
  </w:style>
  <w:style w:type="character" w:customStyle="1" w:styleId="Char0">
    <w:name w:val="页脚 Char"/>
    <w:basedOn w:val="a0"/>
    <w:link w:val="a4"/>
    <w:rsid w:val="008056E0"/>
    <w:rPr>
      <w:kern w:val="2"/>
      <w:sz w:val="18"/>
      <w:szCs w:val="18"/>
    </w:rPr>
  </w:style>
  <w:style w:type="character" w:styleId="a5">
    <w:name w:val="Hyperlink"/>
    <w:basedOn w:val="a0"/>
    <w:rsid w:val="008C1615"/>
    <w:rPr>
      <w:color w:val="0563C1"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iyi1263.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asts</cp:lastModifiedBy>
  <cp:revision>7</cp:revision>
  <dcterms:created xsi:type="dcterms:W3CDTF">2017-04-01T22:56:00Z</dcterms:created>
  <dcterms:modified xsi:type="dcterms:W3CDTF">2017-04-02T12:05:00Z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